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2F5E67" w:rsidP="002F5E67">
      <w:pPr>
        <w:jc w:val="center"/>
        <w:rPr>
          <w:b/>
          <w:sz w:val="20"/>
          <w:szCs w:val="20"/>
          <w:lang w:val="kk-KZ"/>
        </w:rPr>
      </w:pPr>
      <w:r w:rsidRPr="009248B9">
        <w:rPr>
          <w:b/>
          <w:sz w:val="20"/>
          <w:szCs w:val="20"/>
        </w:rPr>
        <w:t xml:space="preserve">2020-2021 </w:t>
      </w:r>
      <w:r w:rsidRPr="009248B9">
        <w:rPr>
          <w:b/>
          <w:sz w:val="20"/>
          <w:szCs w:val="20"/>
          <w:lang w:val="kk-KZ"/>
        </w:rPr>
        <w:t>оқу жылының күзгі 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r w:rsidRPr="002F5E67">
        <w:rPr>
          <w:lang w:val="kk-KZ"/>
        </w:rPr>
        <w:t>Internet of Things бағытталған схемотехника</w:t>
      </w:r>
      <w:r w:rsidRPr="002F5E67">
        <w:rPr>
          <w:rFonts w:eastAsiaTheme="minorHAnsi"/>
          <w:b/>
          <w:lang w:val="kk-KZ" w:eastAsia="en-US"/>
        </w:rPr>
        <w:t xml:space="preserve"> ”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2F5E67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542F9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D15D7">
              <w:rPr>
                <w:sz w:val="20"/>
                <w:szCs w:val="20"/>
                <w:lang w:val="en-US"/>
              </w:rPr>
              <w:t xml:space="preserve">Internet of Things </w:t>
            </w:r>
            <w:proofErr w:type="spellStart"/>
            <w:r w:rsidRPr="007D15D7">
              <w:rPr>
                <w:sz w:val="20"/>
                <w:szCs w:val="20"/>
              </w:rPr>
              <w:t>бағытталған</w:t>
            </w:r>
            <w:proofErr w:type="spellEnd"/>
            <w:r w:rsidRPr="007D15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5D7">
              <w:rPr>
                <w:sz w:val="20"/>
                <w:szCs w:val="20"/>
              </w:rPr>
              <w:t>схемотехника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52503" w:rsidRDefault="00B52503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BA7D99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B52503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"/>
            </w:pPr>
            <w:r>
              <w:t>Онлайн /</w:t>
            </w:r>
          </w:p>
          <w:p w:rsidR="007D15D7" w:rsidRPr="006203A8" w:rsidRDefault="001B5916" w:rsidP="001B5916">
            <w:pPr>
              <w:pStyle w:val="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2F5E67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263DEC">
              <w:rPr>
                <w:bCs/>
                <w:sz w:val="20"/>
                <w:szCs w:val="20"/>
              </w:rPr>
              <w:t xml:space="preserve">« </w:t>
            </w:r>
            <w:r w:rsidRPr="00263DEC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proofErr w:type="gramEnd"/>
            <w:r w:rsidRPr="00263DE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63DEC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263DE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63DEC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Pr="00263DEC">
              <w:rPr>
                <w:bCs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263DEC">
              <w:rPr>
                <w:sz w:val="20"/>
                <w:szCs w:val="20"/>
              </w:rPr>
              <w:t>бағытталған</w:t>
            </w:r>
            <w:proofErr w:type="spellEnd"/>
            <w:r w:rsidRPr="00263DEC">
              <w:rPr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sz w:val="20"/>
                <w:szCs w:val="20"/>
              </w:rPr>
              <w:t>схемотехника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ақпараттық-коммуникациялық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схемотехника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631B00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2и</w:t>
            </w:r>
            <w:r w:rsidR="002F5E67" w:rsidRPr="002F5E67">
              <w:rPr>
                <w:sz w:val="20"/>
                <w:szCs w:val="20"/>
              </w:rPr>
              <w:t xml:space="preserve">нтернеттегі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A7D99" w:rsidRPr="007D15D7">
              <w:rPr>
                <w:sz w:val="20"/>
                <w:szCs w:val="20"/>
              </w:rPr>
              <w:t>схемотехника</w:t>
            </w:r>
            <w:proofErr w:type="spellEnd"/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proofErr w:type="gram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2F5E67" w:rsidP="002F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2F5E67">
              <w:rPr>
                <w:sz w:val="20"/>
                <w:szCs w:val="20"/>
              </w:rPr>
              <w:t>аттарды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Интернетте</w:t>
            </w:r>
            <w:proofErr w:type="spellEnd"/>
            <w:r w:rsidRPr="002F5E67">
              <w:rPr>
                <w:sz w:val="20"/>
                <w:szCs w:val="20"/>
              </w:rPr>
              <w:t xml:space="preserve"> осы </w:t>
            </w:r>
            <w:proofErr w:type="spellStart"/>
            <w:r w:rsidRPr="002F5E67">
              <w:rPr>
                <w:sz w:val="20"/>
                <w:szCs w:val="20"/>
              </w:rPr>
              <w:t>зерттеуді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жүзеге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асыруға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арналған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сандық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талдай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схемотехника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631B00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1и</w:t>
            </w:r>
            <w:r w:rsidR="002F5E67" w:rsidRPr="002F5E67">
              <w:rPr>
                <w:sz w:val="20"/>
                <w:szCs w:val="20"/>
              </w:rPr>
              <w:t xml:space="preserve">нтернеттегі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бағалау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631B00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2и</w:t>
            </w:r>
            <w:r w:rsidR="002F5E67" w:rsidRPr="002F5E67">
              <w:rPr>
                <w:sz w:val="20"/>
                <w:szCs w:val="20"/>
              </w:rPr>
              <w:t xml:space="preserve">нтернет </w:t>
            </w:r>
            <w:proofErr w:type="spellStart"/>
            <w:r w:rsidR="002F5E67" w:rsidRPr="002F5E67">
              <w:rPr>
                <w:sz w:val="20"/>
                <w:szCs w:val="20"/>
              </w:rPr>
              <w:t>заттары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542F9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схемотехника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631B00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1и</w:t>
            </w:r>
            <w:r w:rsidR="002F5E67" w:rsidRPr="002F5E67">
              <w:rPr>
                <w:sz w:val="20"/>
                <w:szCs w:val="20"/>
              </w:rPr>
              <w:t xml:space="preserve">нтернет </w:t>
            </w:r>
            <w:proofErr w:type="spellStart"/>
            <w:r w:rsidR="002F5E67" w:rsidRPr="002F5E67">
              <w:rPr>
                <w:sz w:val="20"/>
                <w:szCs w:val="20"/>
              </w:rPr>
              <w:t>заттары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631B00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631B00" w:rsidP="00542F9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1B00">
              <w:rPr>
                <w:sz w:val="20"/>
                <w:szCs w:val="20"/>
                <w:lang w:val="kk-KZ" w:eastAsia="ar-SA"/>
              </w:rPr>
              <w:t>5 Arduino 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Pr="00631B00">
              <w:rPr>
                <w:bCs/>
                <w:sz w:val="20"/>
                <w:szCs w:val="20"/>
                <w:lang w:val="kk-KZ"/>
              </w:rPr>
              <w:t>Arduino-да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Pr="00631B00">
              <w:rPr>
                <w:bCs/>
                <w:sz w:val="20"/>
                <w:szCs w:val="20"/>
                <w:lang w:val="kk-KZ"/>
              </w:rPr>
              <w:t>Arduino-да сандық тізбектерді 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156D29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Dave Evans. </w:t>
            </w:r>
            <w:hyperlink r:id="rId5" w:history="1">
              <w:r w:rsidRPr="00C54092">
                <w:rPr>
                  <w:bCs/>
                  <w:sz w:val="20"/>
                  <w:szCs w:val="20"/>
                  <w:lang w:val="en"/>
                </w:rPr>
                <w:t>The Internet of Things. How the Next Evolution of the Internet Is Changing Everything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Cisco White Paper. </w:t>
            </w:r>
            <w:hyperlink r:id="rId6" w:tooltip="Cisco Systems" w:history="1">
              <w:r w:rsidRPr="00C54092">
                <w:rPr>
                  <w:bCs/>
                  <w:sz w:val="20"/>
                  <w:szCs w:val="20"/>
                  <w:lang w:val="en-US"/>
                </w:rPr>
                <w:t>Cisco Systems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(11 April 2011). </w:t>
            </w:r>
          </w:p>
          <w:p w:rsidR="00C54092" w:rsidRPr="00C54092" w:rsidRDefault="002F5E67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hyperlink r:id="rId7" w:history="1">
              <w:r w:rsidR="00C54092" w:rsidRPr="00C54092">
                <w:rPr>
                  <w:bCs/>
                  <w:sz w:val="20"/>
                  <w:szCs w:val="20"/>
                  <w:lang w:val="en"/>
                </w:rPr>
                <w:t>The 2nd Annual Internet of Things 2010</w:t>
              </w:r>
            </w:hyperlink>
            <w:r w:rsidR="00C54092"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="00C54092"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="00C54092" w:rsidRPr="00C54092">
              <w:rPr>
                <w:bCs/>
                <w:sz w:val="20"/>
                <w:szCs w:val="20"/>
                <w:lang w:val="en-US"/>
              </w:rPr>
              <w:t>.). Forum Europe (1 January 2010). </w:t>
            </w:r>
          </w:p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 </w:t>
            </w:r>
            <w:hyperlink r:id="rId8" w:history="1">
              <w:r w:rsidRPr="00C54092">
                <w:rPr>
                  <w:bCs/>
                  <w:sz w:val="20"/>
                  <w:szCs w:val="20"/>
                  <w:lang w:val="en"/>
                </w:rPr>
                <w:t>The 3rd Annual Internet of Things 2011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 Forum Europe (1 January 2011). </w:t>
            </w:r>
            <w:r w:rsidRPr="00C54092">
              <w:rPr>
                <w:bCs/>
                <w:sz w:val="20"/>
                <w:szCs w:val="20"/>
              </w:rPr>
              <w:t>Дата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4092">
              <w:rPr>
                <w:bCs/>
                <w:sz w:val="20"/>
                <w:szCs w:val="20"/>
              </w:rPr>
              <w:t>обращения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 30 </w:t>
            </w:r>
            <w:r w:rsidRPr="00C54092">
              <w:rPr>
                <w:bCs/>
                <w:sz w:val="20"/>
                <w:szCs w:val="20"/>
              </w:rPr>
              <w:t>ноября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 2012. </w:t>
            </w:r>
            <w:hyperlink r:id="rId9" w:history="1">
              <w:r w:rsidRPr="00C54092">
                <w:rPr>
                  <w:bCs/>
                  <w:sz w:val="20"/>
                  <w:szCs w:val="20"/>
                </w:rPr>
                <w:t>Архивировано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24 </w:t>
            </w:r>
            <w:r w:rsidRPr="00C54092">
              <w:rPr>
                <w:bCs/>
                <w:sz w:val="20"/>
                <w:szCs w:val="20"/>
              </w:rPr>
              <w:t>января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 2013 </w:t>
            </w:r>
            <w:r w:rsidRPr="00C54092">
              <w:rPr>
                <w:bCs/>
                <w:sz w:val="20"/>
                <w:szCs w:val="20"/>
              </w:rPr>
              <w:t>года</w:t>
            </w:r>
            <w:r w:rsidRPr="00C54092">
              <w:rPr>
                <w:bCs/>
                <w:sz w:val="20"/>
                <w:szCs w:val="20"/>
                <w:lang w:val="en-US"/>
              </w:rPr>
              <w:t>.</w:t>
            </w:r>
          </w:p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 xml:space="preserve"> Flavio Bonomi, Rodolfo </w:t>
            </w:r>
            <w:proofErr w:type="spellStart"/>
            <w:r w:rsidRPr="00C54092">
              <w:rPr>
                <w:bCs/>
                <w:sz w:val="20"/>
                <w:szCs w:val="20"/>
                <w:lang w:val="en-US"/>
              </w:rPr>
              <w:t>Milito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 xml:space="preserve">, Jiang Zhu, </w:t>
            </w:r>
            <w:proofErr w:type="spellStart"/>
            <w:r w:rsidRPr="00C54092">
              <w:rPr>
                <w:bCs/>
                <w:sz w:val="20"/>
                <w:szCs w:val="20"/>
                <w:lang w:val="en-US"/>
              </w:rPr>
              <w:t>Sateesh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4092">
              <w:rPr>
                <w:bCs/>
                <w:sz w:val="20"/>
                <w:szCs w:val="20"/>
                <w:lang w:val="en-US"/>
              </w:rPr>
              <w:t>Addepalli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 </w:t>
            </w:r>
            <w:hyperlink r:id="rId10" w:history="1">
              <w:r w:rsidRPr="00C54092">
                <w:rPr>
                  <w:bCs/>
                  <w:sz w:val="20"/>
                  <w:szCs w:val="20"/>
                  <w:lang w:val="en"/>
                </w:rPr>
                <w:t>Fog Computing and Its Role in the Internet of Things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</w:t>
            </w:r>
            <w:r w:rsidRPr="00C54092">
              <w:rPr>
                <w:bCs/>
                <w:sz w:val="20"/>
                <w:szCs w:val="20"/>
              </w:rPr>
              <w:t>SIGCOMM’2012. </w:t>
            </w:r>
            <w:hyperlink r:id="rId11" w:tooltip="Ассоциация вычислительной техники" w:history="1">
              <w:r w:rsidRPr="00C54092">
                <w:rPr>
                  <w:bCs/>
                  <w:sz w:val="20"/>
                  <w:szCs w:val="20"/>
                </w:rPr>
                <w:t>ACM</w:t>
              </w:r>
            </w:hyperlink>
            <w:r w:rsidRPr="00C54092">
              <w:rPr>
                <w:bCs/>
                <w:sz w:val="20"/>
                <w:szCs w:val="20"/>
              </w:rPr>
              <w:t> (19 </w:t>
            </w:r>
            <w:proofErr w:type="spellStart"/>
            <w:r w:rsidRPr="00C54092">
              <w:rPr>
                <w:bCs/>
                <w:sz w:val="20"/>
                <w:szCs w:val="20"/>
              </w:rPr>
              <w:t>June</w:t>
            </w:r>
            <w:proofErr w:type="spellEnd"/>
            <w:r w:rsidRPr="00C54092">
              <w:rPr>
                <w:bCs/>
                <w:sz w:val="20"/>
                <w:szCs w:val="20"/>
              </w:rPr>
              <w:t xml:space="preserve"> 2012). </w:t>
            </w:r>
          </w:p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  <w:lang w:val="en-US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 xml:space="preserve"> Hung </w:t>
            </w:r>
            <w:proofErr w:type="spellStart"/>
            <w:r w:rsidRPr="00C54092">
              <w:rPr>
                <w:bCs/>
                <w:sz w:val="20"/>
                <w:szCs w:val="20"/>
                <w:lang w:val="en-US"/>
              </w:rPr>
              <w:t>LeHong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 </w:t>
            </w:r>
            <w:hyperlink r:id="rId12" w:history="1">
              <w:r w:rsidRPr="00C54092">
                <w:rPr>
                  <w:bCs/>
                  <w:sz w:val="20"/>
                  <w:szCs w:val="20"/>
                  <w:lang w:val="en"/>
                </w:rPr>
                <w:t>Hype Cycle for the Internet of Things, 2012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 (</w:t>
            </w:r>
            <w:r w:rsidRPr="00C54092">
              <w:rPr>
                <w:bCs/>
                <w:sz w:val="20"/>
                <w:szCs w:val="20"/>
              </w:rPr>
              <w:t>недоступная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4092">
              <w:rPr>
                <w:bCs/>
                <w:sz w:val="20"/>
                <w:szCs w:val="20"/>
              </w:rPr>
              <w:t>ссылка</w:t>
            </w:r>
            <w:r w:rsidRPr="00C54092">
              <w:rPr>
                <w:bCs/>
                <w:sz w:val="20"/>
                <w:szCs w:val="20"/>
                <w:lang w:val="en-US"/>
              </w:rPr>
              <w:t xml:space="preserve">). Hype Cycles. Gartner (27 July 2012).  </w:t>
            </w:r>
            <w:hyperlink r:id="rId13" w:anchor="cite_ref-15" w:tooltip="Обратно к тексту" w:history="1">
              <w:r w:rsidRPr="00C54092">
                <w:rPr>
                  <w:bCs/>
                  <w:sz w:val="20"/>
                  <w:szCs w:val="20"/>
                  <w:lang w:val="en-US"/>
                </w:rPr>
                <w:t>↑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Zach Shelby, Carsten Bormann. </w:t>
            </w:r>
            <w:hyperlink r:id="rId14" w:history="1">
              <w:r w:rsidRPr="00C54092">
                <w:rPr>
                  <w:bCs/>
                  <w:sz w:val="20"/>
                  <w:szCs w:val="20"/>
                  <w:lang w:val="en"/>
                </w:rPr>
                <w:t>6LoWPAN: The wireless embedded Internet - Part 1: Why 6LoWPAN?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</w:t>
            </w:r>
            <w:proofErr w:type="spellStart"/>
            <w:r w:rsidRPr="00C54092">
              <w:rPr>
                <w:bCs/>
                <w:sz w:val="20"/>
                <w:szCs w:val="20"/>
              </w:rPr>
              <w:t>англ</w:t>
            </w:r>
            <w:proofErr w:type="spellEnd"/>
            <w:r w:rsidRPr="00C54092">
              <w:rPr>
                <w:bCs/>
                <w:sz w:val="20"/>
                <w:szCs w:val="20"/>
                <w:lang w:val="en-US"/>
              </w:rPr>
              <w:t>.). </w:t>
            </w:r>
            <w:hyperlink r:id="rId15" w:tooltip="EE Times (страница отсутствует)" w:history="1">
              <w:r w:rsidRPr="00C54092">
                <w:rPr>
                  <w:bCs/>
                  <w:sz w:val="20"/>
                  <w:szCs w:val="20"/>
                  <w:lang w:val="en-US"/>
                </w:rPr>
                <w:t>EE Times</w:t>
              </w:r>
            </w:hyperlink>
            <w:r w:rsidRPr="00C54092">
              <w:rPr>
                <w:bCs/>
                <w:sz w:val="20"/>
                <w:szCs w:val="20"/>
                <w:lang w:val="en-US"/>
              </w:rPr>
              <w:t> (23 May 2011). </w:t>
            </w:r>
          </w:p>
          <w:p w:rsidR="00C54092" w:rsidRPr="00C54092" w:rsidRDefault="00C54092" w:rsidP="00C540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24" w:line="259" w:lineRule="auto"/>
              <w:rPr>
                <w:bCs/>
                <w:sz w:val="20"/>
                <w:szCs w:val="20"/>
              </w:rPr>
            </w:pPr>
            <w:r w:rsidRPr="00C54092">
              <w:rPr>
                <w:bCs/>
                <w:sz w:val="20"/>
                <w:szCs w:val="20"/>
                <w:lang w:val="en-US"/>
              </w:rPr>
              <w:t> </w:t>
            </w:r>
            <w:r w:rsidRPr="00C54092">
              <w:rPr>
                <w:bCs/>
                <w:sz w:val="20"/>
                <w:szCs w:val="20"/>
              </w:rPr>
              <w:t>Алексей Лагутенков. </w:t>
            </w:r>
            <w:hyperlink r:id="rId16" w:history="1">
              <w:r w:rsidRPr="00C54092">
                <w:rPr>
                  <w:bCs/>
                  <w:sz w:val="20"/>
                  <w:szCs w:val="20"/>
                </w:rPr>
                <w:t>Тихая экспансия интернета вещей</w:t>
              </w:r>
            </w:hyperlink>
            <w:r w:rsidRPr="00C54092">
              <w:rPr>
                <w:bCs/>
                <w:sz w:val="20"/>
                <w:szCs w:val="20"/>
              </w:rPr>
              <w:t> // </w:t>
            </w:r>
            <w:hyperlink r:id="rId17" w:tooltip="Наука и жизнь" w:history="1">
              <w:r w:rsidRPr="00C54092">
                <w:rPr>
                  <w:bCs/>
                  <w:sz w:val="20"/>
                  <w:szCs w:val="20"/>
                </w:rPr>
                <w:t>Наука и жизнь</w:t>
              </w:r>
            </w:hyperlink>
            <w:r w:rsidRPr="00C54092">
              <w:rPr>
                <w:bCs/>
                <w:sz w:val="20"/>
                <w:szCs w:val="20"/>
              </w:rPr>
              <w:t>. — 2018. — № 5. — С. 38—42</w:t>
            </w:r>
          </w:p>
          <w:p w:rsidR="007D15D7" w:rsidRPr="001D3663" w:rsidRDefault="007D15D7" w:rsidP="00542F93">
            <w:pPr>
              <w:pStyle w:val="a7"/>
              <w:ind w:left="317"/>
              <w:rPr>
                <w:color w:val="FF660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18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2F5E67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9248B9">
              <w:rPr>
                <w:bCs/>
                <w:sz w:val="20"/>
                <w:szCs w:val="20"/>
                <w:lang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Кіріспе.</w:t>
            </w:r>
            <w:r w:rsidR="00C54092" w:rsidRPr="00AE35C8">
              <w:rPr>
                <w:lang w:val="kk-KZ"/>
              </w:rPr>
              <w:t xml:space="preserve"> </w:t>
            </w:r>
            <w:r w:rsidR="00C54092" w:rsidRPr="00D01A26">
              <w:rPr>
                <w:lang w:val="kk-KZ"/>
              </w:rPr>
              <w:t xml:space="preserve">Интернет заттарымен </w:t>
            </w:r>
            <w:r w:rsidR="00C54092" w:rsidRPr="00AE35C8">
              <w:rPr>
                <w:lang w:val="kk-KZ"/>
              </w:rPr>
              <w:t>бағытталған схемотехника</w:t>
            </w:r>
            <w:r w:rsidR="00C54092">
              <w:rPr>
                <w:lang w:val="kk-KZ"/>
              </w:rPr>
              <w:t>ны</w:t>
            </w:r>
            <w:r w:rsidR="00C54092" w:rsidRPr="00E37341">
              <w:rPr>
                <w:lang w:val="kk-KZ"/>
              </w:rPr>
              <w:t xml:space="preserve"> </w:t>
            </w:r>
            <w:r w:rsidR="00C54092" w:rsidRPr="00D01A26">
              <w:rPr>
                <w:lang w:val="kk-KZ"/>
              </w:rPr>
              <w:t>танысу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Default="00631B00" w:rsidP="00542F9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tabs>
                <w:tab w:val="left" w:pos="1276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tabs>
                <w:tab w:val="left" w:pos="1276"/>
              </w:tabs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1B00">
              <w:rPr>
                <w:bCs/>
                <w:sz w:val="20"/>
                <w:szCs w:val="20"/>
                <w:lang w:val="kk-KZ"/>
              </w:rPr>
              <w:t>Практикалык сабак1.</w:t>
            </w:r>
            <w:r w:rsidR="007D15D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54092" w:rsidRPr="00327A58">
              <w:rPr>
                <w:lang w:val="kk-KZ"/>
              </w:rPr>
              <w:t>LabVIEW бағдарламалау ортасының негізгі элементтері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C54092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F638D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631B00" w:rsidP="00542F93">
            <w:pPr>
              <w:snapToGrid w:val="0"/>
              <w:jc w:val="both"/>
              <w:rPr>
                <w:b/>
                <w:noProof/>
                <w:sz w:val="20"/>
                <w:szCs w:val="20"/>
                <w:lang w:val="kk-KZ"/>
              </w:rPr>
            </w:pPr>
            <w:r w:rsidRPr="00631B00">
              <w:rPr>
                <w:noProof/>
                <w:sz w:val="20"/>
                <w:szCs w:val="20"/>
                <w:lang w:val="kk-KZ"/>
              </w:rPr>
              <w:t>Зертханалык сабак 1.</w:t>
            </w:r>
            <w:r w:rsidR="003F638D" w:rsidRPr="003F638D"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="003F638D" w:rsidRPr="00327A58">
              <w:rPr>
                <w:lang w:val="kk-KZ"/>
              </w:rPr>
              <w:t>Тұрақты электр электр жетегінің жылдамдығын пи-регулятордың параметрлерін жүйке желісін қондырудың бейімдеу жүйесі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3F638D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38D" w:rsidRPr="00C54092" w:rsidRDefault="003F638D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C54092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C54092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ЗС1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3F638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3F638D" w:rsidRPr="000E182A" w:rsidRDefault="003F638D" w:rsidP="00542F93">
            <w:pPr>
              <w:rPr>
                <w:sz w:val="20"/>
                <w:szCs w:val="20"/>
                <w:lang w:val="kk-KZ"/>
              </w:rPr>
            </w:pPr>
          </w:p>
        </w:tc>
      </w:tr>
      <w:tr w:rsidR="00471C3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471C37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71C37" w:rsidRPr="000E182A" w:rsidRDefault="00471C37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2F5E67" w:rsidTr="003D7D3B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Pr="00327A58">
              <w:rPr>
                <w:color w:val="000000"/>
                <w:lang w:val="kk-KZ"/>
              </w:rPr>
              <w:t>Ардуиноға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  <w:r w:rsidRPr="00C54092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71C37">
              <w:rPr>
                <w:bCs/>
                <w:sz w:val="20"/>
                <w:szCs w:val="20"/>
                <w:lang w:val="kk-KZ"/>
              </w:rPr>
              <w:t>Практикалык сабак2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31B00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F638D" w:rsidRPr="00327A58">
              <w:rPr>
                <w:color w:val="000000"/>
                <w:lang w:val="kk-KZ"/>
              </w:rPr>
              <w:t>Басқару элементінен индикаторға дейінгі мәндерді көрсететін бағдарлама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F638D" w:rsidRPr="00471C3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C54092" w:rsidRDefault="003F638D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71C37">
              <w:rPr>
                <w:noProof/>
                <w:sz w:val="20"/>
                <w:szCs w:val="20"/>
                <w:lang w:val="kk-KZ"/>
              </w:rPr>
              <w:t xml:space="preserve">Зертханалык сабак2. </w:t>
            </w:r>
            <w:r w:rsidRPr="00327A58">
              <w:rPr>
                <w:lang w:val="kk-KZ"/>
              </w:rPr>
              <w:t>Жылу энергиясын есептеу үшін симуляция моделі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C54092" w:rsidRDefault="003F638D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3F638D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</w:p>
          <w:p w:rsidR="003F638D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  <w:r w:rsidR="003F638D" w:rsidRPr="000E182A">
              <w:rPr>
                <w:bCs/>
                <w:lang w:val="kk-KZ" w:eastAsia="ar-SA"/>
              </w:rPr>
              <w:t>.</w:t>
            </w:r>
          </w:p>
          <w:p w:rsidR="00471C37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3F638D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471C37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3F638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3F638D" w:rsidRPr="000E182A" w:rsidRDefault="003F638D" w:rsidP="00542F93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Pr="00327A58">
              <w:rPr>
                <w:lang w:val="kk-KZ"/>
              </w:rPr>
              <w:t>Arduino PWM және аналогтық шығу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  <w:r w:rsidRPr="003F63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71C37">
              <w:rPr>
                <w:bCs/>
                <w:sz w:val="20"/>
                <w:szCs w:val="20"/>
                <w:lang w:val="kk-KZ"/>
              </w:rPr>
              <w:t>Практикалык сабак3</w:t>
            </w:r>
            <w:r w:rsidR="00471C37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71C37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F638D" w:rsidRPr="00327A58">
              <w:rPr>
                <w:lang w:val="kk-KZ"/>
              </w:rPr>
              <w:t>Температураны Цельсийден Фаренгейтке ауыстыратын бағдарлама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Pr="003F638D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F638D" w:rsidRPr="00471C3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3F638D" w:rsidP="003F638D">
            <w:pPr>
              <w:rPr>
                <w:rFonts w:eastAsiaTheme="minorHAnsi"/>
                <w:b/>
                <w:lang w:val="kk-KZ" w:eastAsia="en-US"/>
              </w:rPr>
            </w:pPr>
            <w:r w:rsidRPr="003F638D">
              <w:rPr>
                <w:rFonts w:eastAsiaTheme="minorHAnsi"/>
                <w:lang w:val="kk-KZ" w:eastAsia="en-US"/>
              </w:rPr>
              <w:t xml:space="preserve"> </w:t>
            </w:r>
            <w:r w:rsidR="00471C37">
              <w:rPr>
                <w:noProof/>
                <w:sz w:val="20"/>
                <w:szCs w:val="20"/>
                <w:lang w:val="kk-KZ"/>
              </w:rPr>
              <w:t xml:space="preserve">Зертханалык сабак3. </w:t>
            </w:r>
            <w:r w:rsidRPr="003F638D">
              <w:rPr>
                <w:rFonts w:eastAsiaTheme="minorHAnsi"/>
                <w:lang w:val="kk-KZ" w:eastAsia="en-US"/>
              </w:rPr>
              <w:t>Оқиғаларды бақыланатын рефлекс тіліндегі блоктарды ni байланысына арналған бақылау жүйелеріне кітіру</w:t>
            </w:r>
          </w:p>
          <w:p w:rsidR="003F638D" w:rsidRPr="003F638D" w:rsidRDefault="003F638D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3F638D" w:rsidP="003F638D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3F638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F638D" w:rsidRDefault="003F638D" w:rsidP="003F638D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3F638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3F638D" w:rsidRDefault="00471C37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Pr="000E182A" w:rsidRDefault="003F638D" w:rsidP="003F638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3F638D" w:rsidRPr="000E182A" w:rsidRDefault="003F638D" w:rsidP="00542F93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2F5E67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D3FED" w:rsidRDefault="007D15D7" w:rsidP="00542F9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Pr="0016433C">
              <w:rPr>
                <w:lang w:val="kk-KZ"/>
              </w:rPr>
              <w:t>Arduino-ны қолдана отырып, енгізілген басқару жүйесі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434373">
              <w:rPr>
                <w:bCs/>
                <w:sz w:val="20"/>
                <w:szCs w:val="20"/>
                <w:lang w:val="kk-KZ"/>
              </w:rPr>
              <w:t>Практикалык сабак4</w:t>
            </w:r>
            <w:r w:rsidR="0043437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3437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6433C">
              <w:rPr>
                <w:lang w:val="kk-KZ"/>
              </w:rPr>
              <w:t>Шарт бойынша Цикл (While) LabVIEW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D15D7" w:rsidRDefault="007D15D7" w:rsidP="00542F93">
            <w:pPr>
              <w:tabs>
                <w:tab w:val="left" w:pos="1276"/>
              </w:tabs>
            </w:pPr>
          </w:p>
        </w:tc>
      </w:tr>
      <w:tr w:rsidR="00362D98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62D98" w:rsidRDefault="00362D98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4373">
              <w:rPr>
                <w:noProof/>
                <w:sz w:val="20"/>
                <w:szCs w:val="20"/>
                <w:lang w:val="kk-KZ"/>
              </w:rPr>
              <w:t xml:space="preserve">Зертханалык сабак4. </w:t>
            </w:r>
            <w:r w:rsidRPr="0016433C">
              <w:rPr>
                <w:lang w:val="kk-KZ"/>
              </w:rPr>
              <w:t>Ақпаратты контактілі түсіру арқылы перифериялық құрылғыға деректерді зерттеу және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362D98">
            <w:pPr>
              <w:snapToGrid w:val="0"/>
              <w:jc w:val="both"/>
            </w:pPr>
            <w:r>
              <w:t>ЖИ</w:t>
            </w:r>
          </w:p>
          <w:p w:rsidR="00434373" w:rsidRDefault="00434373" w:rsidP="00362D98">
            <w:pPr>
              <w:snapToGrid w:val="0"/>
              <w:jc w:val="both"/>
            </w:pPr>
            <w:r>
              <w:t>3.1</w:t>
            </w:r>
          </w:p>
          <w:p w:rsidR="00362D98" w:rsidRDefault="00362D98" w:rsidP="00362D98">
            <w:pPr>
              <w:snapToGrid w:val="0"/>
              <w:jc w:val="both"/>
            </w:pPr>
            <w:r>
              <w:t>ЖИ</w:t>
            </w:r>
          </w:p>
          <w:p w:rsidR="00434373" w:rsidRPr="00362D98" w:rsidRDefault="00434373" w:rsidP="00362D98">
            <w:pPr>
              <w:snapToGrid w:val="0"/>
              <w:jc w:val="both"/>
              <w:rPr>
                <w:lang w:val="kk-KZ"/>
              </w:rPr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62D98" w:rsidRDefault="00C712DE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62D9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362D98" w:rsidRPr="000E182A" w:rsidRDefault="00362D98" w:rsidP="00542F93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5</w:t>
            </w:r>
            <w:r w:rsidR="0043437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>
              <w:rPr>
                <w:lang w:val="kk-KZ"/>
              </w:rPr>
              <w:t xml:space="preserve"> </w:t>
            </w:r>
            <w:r w:rsidRPr="003C0352">
              <w:rPr>
                <w:lang w:val="kk-KZ"/>
              </w:rPr>
              <w:t>Төмен өту сүзгісі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сабак5</w:t>
            </w:r>
            <w:r w:rsidRPr="00631B00">
              <w:rPr>
                <w:bCs/>
                <w:sz w:val="20"/>
                <w:szCs w:val="20"/>
                <w:lang w:val="kk-KZ"/>
              </w:rPr>
              <w:t>.</w:t>
            </w: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D3FED" w:rsidRPr="003C0352">
              <w:rPr>
                <w:lang w:val="kk-KZ"/>
              </w:rPr>
              <w:t>Ығысу регистрлері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2F5E67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2F5E67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03382F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03382F">
              <w:rPr>
                <w:bCs/>
                <w:sz w:val="20"/>
                <w:szCs w:val="20"/>
                <w:lang w:val="kk-KZ" w:eastAsia="ar-SA"/>
              </w:rPr>
              <w:t>6</w:t>
            </w:r>
            <w:r w:rsidR="0003382F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>
              <w:rPr>
                <w:lang w:val="kk-KZ"/>
              </w:rPr>
              <w:t xml:space="preserve"> </w:t>
            </w:r>
            <w:r w:rsidRPr="003C0352">
              <w:rPr>
                <w:lang w:val="kk-KZ"/>
              </w:rPr>
              <w:t>Ардуино кітапханасы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03382F" w:rsidP="00AD3FED">
            <w:pPr>
              <w:snapToGrid w:val="0"/>
              <w:jc w:val="both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3382F">
              <w:rPr>
                <w:bCs/>
                <w:sz w:val="20"/>
                <w:szCs w:val="20"/>
                <w:lang w:val="kk-KZ"/>
              </w:rPr>
              <w:t>Практикалык сабак6</w:t>
            </w:r>
            <w:r w:rsidR="0003382F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03382F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C0352">
              <w:rPr>
                <w:color w:val="000000"/>
                <w:lang w:val="kk-KZ"/>
              </w:rPr>
              <w:t>1-ден 25-ке дейінгі сандармен толтырылған 5x5 екі өлшемді массив құратын виртуалды құрылғы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8E38F5" w:rsidP="008E38F5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06423">
              <w:rPr>
                <w:noProof/>
                <w:sz w:val="20"/>
                <w:szCs w:val="20"/>
                <w:lang w:val="kk-KZ"/>
              </w:rPr>
              <w:t>Зертханалык сабак6</w:t>
            </w:r>
            <w:r w:rsidR="0003382F">
              <w:rPr>
                <w:noProof/>
                <w:sz w:val="20"/>
                <w:szCs w:val="20"/>
                <w:lang w:val="kk-KZ"/>
              </w:rPr>
              <w:t xml:space="preserve">. </w:t>
            </w:r>
            <w:r w:rsidRPr="003C0352">
              <w:rPr>
                <w:lang w:val="kk-KZ"/>
              </w:rPr>
              <w:t>Басқару объектісін сәйкестендірумен реттегіш пид баптаушысы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03382F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03382F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8E38F5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03382F" w:rsidP="00AD3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606423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60642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06423" w:rsidRPr="000E182A" w:rsidRDefault="0060642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06423">
              <w:rPr>
                <w:bCs/>
                <w:sz w:val="20"/>
                <w:szCs w:val="20"/>
                <w:lang w:val="kk-KZ" w:eastAsia="ar-SA"/>
              </w:rPr>
              <w:t>6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06423">
              <w:rPr>
                <w:lang w:val="kk-KZ"/>
              </w:rPr>
              <w:t xml:space="preserve"> </w:t>
            </w:r>
            <w:r w:rsidRPr="003C0352">
              <w:rPr>
                <w:lang w:val="kk-KZ"/>
              </w:rPr>
              <w:t>HIL модельдеу және тестілеу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  <w:r w:rsidRPr="00AD3FED">
              <w:rPr>
                <w:sz w:val="20"/>
                <w:szCs w:val="20"/>
                <w:lang w:val="kk-KZ"/>
              </w:rPr>
              <w:t xml:space="preserve">Zoom- да </w:t>
            </w:r>
            <w:r w:rsidRPr="00AD3FED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lastRenderedPageBreak/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6423">
              <w:rPr>
                <w:bCs/>
                <w:sz w:val="20"/>
                <w:szCs w:val="20"/>
                <w:lang w:val="kk-KZ"/>
              </w:rPr>
              <w:t>Практикалык сабак7</w:t>
            </w:r>
            <w:r w:rsidR="00606423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606423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E38F5" w:rsidRPr="003C0352">
              <w:rPr>
                <w:lang w:val="kk-KZ"/>
              </w:rPr>
              <w:t>Мәні берілген мәнге сәйкес келетін массивтің барлық индекстерін іздеуді жүзеге асыратын виртуалды құрылғы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8E38F5" w:rsidRDefault="00AD3FED" w:rsidP="00AD3FED">
            <w:pPr>
              <w:rPr>
                <w:lang w:val="kk-KZ"/>
              </w:rPr>
            </w:pPr>
          </w:p>
        </w:tc>
      </w:tr>
      <w:tr w:rsidR="008E38F5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AD3FED" w:rsidRDefault="008E38F5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AD3FED" w:rsidRDefault="00606423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 xml:space="preserve">Зертханалык сабак7. </w:t>
            </w:r>
            <w:r w:rsidR="008E38F5" w:rsidRPr="00E4250F">
              <w:rPr>
                <w:lang w:val="kk-KZ"/>
              </w:rPr>
              <w:t>Графиктердің сандық деректерін алу және өңдеу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0E182A" w:rsidRDefault="008E38F5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AD3FED" w:rsidRDefault="008E38F5" w:rsidP="008E38F5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8E38F5" w:rsidRDefault="004939DD" w:rsidP="008E38F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8E38F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8E38F5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E38F5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E38F5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AD3FED" w:rsidRDefault="00C712DE" w:rsidP="00AD3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0E182A" w:rsidRDefault="008E38F5" w:rsidP="008E38F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8E38F5" w:rsidRPr="000E182A" w:rsidRDefault="008E38F5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F5E67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4939DD">
            <w:pPr>
              <w:tabs>
                <w:tab w:val="left" w:pos="3450"/>
              </w:tabs>
              <w:snapToGrid w:val="0"/>
              <w:jc w:val="both"/>
              <w:rPr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6985</wp:posOffset>
                      </wp:positionV>
                      <wp:extent cx="0" cy="7810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F86CA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55pt" to="162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DE01C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E01CA" w:rsidRPr="00E4250F">
              <w:rPr>
                <w:lang w:val="kk-KZ"/>
              </w:rPr>
              <w:t xml:space="preserve">Модельдеу және </w:t>
            </w:r>
            <w:r>
              <w:rPr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4250F">
              <w:rPr>
                <w:lang w:val="kk-KZ"/>
              </w:rPr>
              <w:t>симуляция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  <w:r w:rsidRPr="008E38F5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4250F">
              <w:rPr>
                <w:lang w:val="kk-KZ"/>
              </w:rPr>
              <w:t xml:space="preserve"> </w:t>
            </w:r>
            <w:r w:rsidR="004939DD">
              <w:rPr>
                <w:bCs/>
                <w:sz w:val="20"/>
                <w:szCs w:val="20"/>
                <w:lang w:val="kk-KZ"/>
              </w:rPr>
              <w:t>Практикалык сабак8</w:t>
            </w:r>
            <w:r w:rsidR="004939DD" w:rsidRPr="00631B00">
              <w:rPr>
                <w:bCs/>
                <w:sz w:val="20"/>
                <w:szCs w:val="20"/>
                <w:lang w:val="kk-KZ"/>
              </w:rPr>
              <w:t>.</w:t>
            </w:r>
            <w:r w:rsidR="004939DD"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4250F">
              <w:rPr>
                <w:lang w:val="kk-KZ"/>
              </w:rPr>
              <w:t>Индекстелген туннельді пайдалану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lang w:val="kk-KZ"/>
              </w:rPr>
            </w:pPr>
          </w:p>
        </w:tc>
      </w:tr>
      <w:tr w:rsidR="008E38F5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8F5" w:rsidRPr="000E182A" w:rsidRDefault="008E38F5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939DD">
              <w:rPr>
                <w:noProof/>
                <w:sz w:val="20"/>
                <w:szCs w:val="20"/>
                <w:lang w:val="kk-KZ"/>
              </w:rPr>
              <w:t>Зертханалык сабак8.</w:t>
            </w:r>
            <w:r w:rsidRPr="00E4250F">
              <w:rPr>
                <w:lang w:val="kk-KZ"/>
              </w:rPr>
              <w:t>Seg-y форматындағы сейсмоакустикалық файлдарды визуализациялауға арналған бағдарлама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0E182A" w:rsidRDefault="008E38F5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8E38F5" w:rsidRDefault="008E38F5" w:rsidP="008E38F5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8E38F5" w:rsidRPr="008E38F5" w:rsidRDefault="008E38F5" w:rsidP="008E38F5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8E38F5" w:rsidRDefault="00C712DE" w:rsidP="00AD3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ЗС8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0E182A" w:rsidRDefault="004939DD" w:rsidP="004939D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8E38F5" w:rsidRPr="000E182A" w:rsidRDefault="008E38F5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05813" w:rsidRPr="00E4250F">
              <w:rPr>
                <w:lang w:val="kk-KZ"/>
              </w:rPr>
              <w:t>Ауа қыздырғышты басқару жүйесі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D3FED" w:rsidRPr="000E182A">
              <w:rPr>
                <w:b/>
                <w:bCs/>
                <w:sz w:val="20"/>
                <w:szCs w:val="20"/>
              </w:rPr>
              <w:t xml:space="preserve"> </w:t>
            </w:r>
            <w:r w:rsidR="00194614">
              <w:rPr>
                <w:bCs/>
                <w:sz w:val="20"/>
                <w:szCs w:val="20"/>
                <w:lang w:val="kk-KZ"/>
              </w:rPr>
              <w:t>Практикалык сабак9</w:t>
            </w:r>
            <w:r w:rsidR="004939DD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E4250F">
              <w:rPr>
                <w:lang w:val="kk-KZ"/>
              </w:rPr>
              <w:t>Кестені басқару палитрасын пайдалану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Pr="000E182A" w:rsidRDefault="00AD3FED" w:rsidP="00AD3FED">
            <w:pPr>
              <w:rPr>
                <w:b/>
              </w:rPr>
            </w:pPr>
          </w:p>
          <w:p w:rsidR="00AD3FED" w:rsidRDefault="00AD3FED" w:rsidP="00AD3FED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939DD">
              <w:rPr>
                <w:noProof/>
                <w:sz w:val="20"/>
                <w:szCs w:val="20"/>
                <w:lang w:val="kk-KZ"/>
              </w:rPr>
              <w:t xml:space="preserve">Зертханалык сабак9. </w:t>
            </w:r>
            <w:r w:rsidRPr="00E4250F">
              <w:rPr>
                <w:lang w:val="kk-KZ"/>
              </w:rPr>
              <w:t>Бақылау жүйесі үшін labview адаптивті акустикалық сигнал сүзгісін жобалау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6755CB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  <w:p w:rsidR="00105813" w:rsidRDefault="00105813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105813" w:rsidRDefault="004939DD" w:rsidP="00AD3F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1BA33" wp14:editId="75C0E58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22225</wp:posOffset>
                      </wp:positionV>
                      <wp:extent cx="0" cy="695325"/>
                      <wp:effectExtent l="0" t="0" r="1905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A227B"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1.75pt" to="30.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CF202" wp14:editId="6C0CF1B1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703580</wp:posOffset>
                      </wp:positionV>
                      <wp:extent cx="552450" cy="95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EF2C8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55.4pt" to="31.0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C712DE" w:rsidP="00AD3FED">
            <w:pPr>
              <w:jc w:val="both"/>
            </w:pPr>
            <w:r>
              <w:t>ЗС9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0E182A" w:rsidRDefault="004939DD" w:rsidP="004939D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4939DD" w:rsidRPr="000E182A" w:rsidRDefault="004939DD" w:rsidP="004939DD">
            <w:pPr>
              <w:rPr>
                <w:b/>
              </w:rPr>
            </w:pPr>
          </w:p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194614">
              <w:rPr>
                <w:lang w:val="kk-KZ"/>
              </w:rPr>
              <w:t xml:space="preserve"> </w:t>
            </w:r>
            <w:r w:rsidR="0019461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4250F">
              <w:rPr>
                <w:lang w:val="kk-KZ"/>
              </w:rPr>
              <w:t>ThingSpeak көмегімен деректерді жариялау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Практикалык сабак10. </w:t>
            </w:r>
            <w:r w:rsidR="008E38F5" w:rsidRPr="00F5102A">
              <w:rPr>
                <w:lang w:val="kk-KZ"/>
              </w:rPr>
              <w:t>Нұсқаның логикалық құрылымы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2.3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8E38F5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Default="008E38F5" w:rsidP="00AD3FED">
            <w:pPr>
              <w:jc w:val="center"/>
            </w:pPr>
            <w:r>
              <w:lastRenderedPageBreak/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0E182A" w:rsidRDefault="008E38F5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5102A">
              <w:rPr>
                <w:lang w:val="kk-KZ"/>
              </w:rPr>
              <w:t xml:space="preserve"> </w:t>
            </w:r>
            <w:r w:rsidR="00194614">
              <w:rPr>
                <w:noProof/>
                <w:sz w:val="20"/>
                <w:szCs w:val="20"/>
                <w:lang w:val="kk-KZ"/>
              </w:rPr>
              <w:t xml:space="preserve">Зертханалык сабак10. </w:t>
            </w:r>
            <w:r w:rsidRPr="00F5102A">
              <w:rPr>
                <w:lang w:val="kk-KZ"/>
              </w:rPr>
              <w:t>Labview радиалды-базистік нейрондық желілерді жобалауға арналған виртуалды құралдар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Pr="000E182A" w:rsidRDefault="006755CB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6755CB">
            <w:pPr>
              <w:snapToGrid w:val="0"/>
              <w:jc w:val="both"/>
            </w:pPr>
            <w:r>
              <w:t>ЖИ</w:t>
            </w:r>
          </w:p>
          <w:p w:rsidR="00194614" w:rsidRDefault="00194614" w:rsidP="006755CB">
            <w:pPr>
              <w:snapToGrid w:val="0"/>
              <w:jc w:val="both"/>
            </w:pPr>
            <w:r>
              <w:t>2.3</w:t>
            </w:r>
          </w:p>
          <w:p w:rsidR="008E38F5" w:rsidRDefault="006755CB" w:rsidP="006755CB">
            <w:pPr>
              <w:snapToGrid w:val="0"/>
              <w:jc w:val="both"/>
            </w:pPr>
            <w:r>
              <w:t>ЖИ</w:t>
            </w:r>
          </w:p>
          <w:p w:rsidR="00194614" w:rsidRDefault="00194614" w:rsidP="006755CB">
            <w:pPr>
              <w:snapToGrid w:val="0"/>
              <w:jc w:val="both"/>
            </w:pPr>
            <w: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Default="00194614" w:rsidP="00AD3FED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F5" w:rsidRDefault="00C712DE" w:rsidP="00AD3FED">
            <w:pPr>
              <w:jc w:val="both"/>
            </w:pPr>
            <w:r>
              <w:t>ЗС10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8E38F5" w:rsidRPr="000E182A" w:rsidRDefault="008E38F5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194614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542F93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102A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11</w:t>
            </w:r>
            <w:r w:rsidR="00194614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194614">
              <w:rPr>
                <w:lang w:val="kk-KZ"/>
              </w:rPr>
              <w:t xml:space="preserve"> </w:t>
            </w:r>
            <w:r w:rsidR="0019461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5102A">
              <w:rPr>
                <w:lang w:val="kk-KZ"/>
              </w:rPr>
              <w:t>Қашықтықтан бақылауға арналған компьютер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542F9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5102A">
              <w:rPr>
                <w:lang w:val="kk-KZ"/>
              </w:rPr>
              <w:t xml:space="preserve"> </w:t>
            </w:r>
            <w:r w:rsidR="00194614">
              <w:rPr>
                <w:bCs/>
                <w:sz w:val="20"/>
                <w:szCs w:val="20"/>
                <w:lang w:val="kk-KZ"/>
              </w:rPr>
              <w:t xml:space="preserve">Практикалык сабак11. </w:t>
            </w:r>
            <w:r w:rsidRPr="00F5102A">
              <w:rPr>
                <w:lang w:val="kk-KZ"/>
              </w:rPr>
              <w:t>Numeric палитрасынан және циклге арналған функциялармен генерациялау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542F9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5102A">
              <w:rPr>
                <w:lang w:val="kk-KZ"/>
              </w:rPr>
              <w:t xml:space="preserve"> </w:t>
            </w:r>
            <w:r w:rsidR="00194614">
              <w:rPr>
                <w:noProof/>
                <w:sz w:val="20"/>
                <w:szCs w:val="20"/>
                <w:lang w:val="kk-KZ"/>
              </w:rPr>
              <w:t xml:space="preserve">Зертханалык сабак11. </w:t>
            </w:r>
            <w:r w:rsidRPr="00F5102A">
              <w:rPr>
                <w:lang w:val="kk-KZ"/>
              </w:rPr>
              <w:t>Нейрондық желі технологиясын қолдана отырып, композиттік материалдарды бақылау жүйесі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0E182A" w:rsidRDefault="006755CB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6755CB">
            <w:pPr>
              <w:snapToGrid w:val="0"/>
              <w:jc w:val="both"/>
            </w:pPr>
            <w:r>
              <w:t>ЖИ</w:t>
            </w:r>
          </w:p>
          <w:p w:rsidR="00194614" w:rsidRDefault="00194614" w:rsidP="006755CB">
            <w:pPr>
              <w:snapToGrid w:val="0"/>
              <w:jc w:val="both"/>
            </w:pPr>
            <w:r>
              <w:t>3.1</w:t>
            </w:r>
          </w:p>
          <w:p w:rsidR="00542F93" w:rsidRDefault="006755CB" w:rsidP="006755CB">
            <w:pPr>
              <w:snapToGrid w:val="0"/>
              <w:jc w:val="both"/>
            </w:pPr>
            <w:r>
              <w:t>ЖИ</w:t>
            </w:r>
          </w:p>
          <w:p w:rsidR="00194614" w:rsidRDefault="00194614" w:rsidP="006755CB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194614" w:rsidP="00AD3FED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both"/>
            </w:pPr>
            <w:r>
              <w:t>ЗС11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10581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542F93" w:rsidRPr="000E182A" w:rsidRDefault="00542F9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94614" w:rsidRPr="000E182A" w:rsidRDefault="00194614" w:rsidP="00105813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94614" w:rsidP="00194614">
            <w:pPr>
              <w:tabs>
                <w:tab w:val="right" w:pos="4173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05813" w:rsidRPr="00F5102A">
              <w:rPr>
                <w:lang w:val="kk-KZ"/>
              </w:rPr>
              <w:t>Arduino + ThingSpeak</w:t>
            </w:r>
            <w:r>
              <w:rPr>
                <w:lang w:val="kk-KZ"/>
              </w:rPr>
              <w:t xml:space="preserve">       ОН</w:t>
            </w:r>
            <w:r w:rsidR="00B84158">
              <w:rPr>
                <w:lang w:val="kk-KZ"/>
              </w:rPr>
              <w:t>4</w:t>
            </w:r>
          </w:p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194614" w:rsidRDefault="00AD3FED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94614">
              <w:rPr>
                <w:b/>
                <w:bCs/>
                <w:sz w:val="20"/>
                <w:szCs w:val="20"/>
              </w:rPr>
              <w:t xml:space="preserve"> </w:t>
            </w:r>
            <w:r w:rsidR="00194614">
              <w:rPr>
                <w:bCs/>
                <w:sz w:val="20"/>
                <w:szCs w:val="20"/>
                <w:lang w:val="kk-KZ"/>
              </w:rPr>
              <w:t>Практикалык сабак12.</w:t>
            </w:r>
            <w:r w:rsidR="00542F93" w:rsidRPr="00F5102A">
              <w:rPr>
                <w:lang w:val="kk-KZ"/>
              </w:rPr>
              <w:t>Signal Proces</w:t>
            </w:r>
            <w:r w:rsidR="00542F93">
              <w:rPr>
                <w:lang w:val="kk-KZ"/>
              </w:rPr>
              <w:t xml:space="preserve">sing </w:t>
            </w:r>
            <w:r w:rsidR="00542F93" w:rsidRPr="00F5102A">
              <w:rPr>
                <w:lang w:val="kk-KZ"/>
              </w:rPr>
              <w:t>Waveform Generation арнайы VP көмегімен генерациялау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542F9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542F93" w:rsidRDefault="00194614" w:rsidP="00542F93">
            <w:pPr>
              <w:rPr>
                <w:rFonts w:eastAsiaTheme="minorHAnsi"/>
                <w:lang w:val="kk-KZ" w:eastAsia="en-US"/>
              </w:rPr>
            </w:pPr>
            <w:r>
              <w:rPr>
                <w:noProof/>
                <w:sz w:val="20"/>
                <w:szCs w:val="20"/>
                <w:lang w:val="kk-KZ"/>
              </w:rPr>
              <w:t xml:space="preserve">Зертханалык сабак12. </w:t>
            </w:r>
            <w:r w:rsidR="00542F93" w:rsidRPr="00542F93">
              <w:rPr>
                <w:rFonts w:eastAsiaTheme="minorHAnsi"/>
                <w:lang w:val="kk-KZ" w:eastAsia="en-US"/>
              </w:rPr>
              <w:t>Ара ұясының биометриялық деректерін жинау жүйесі</w:t>
            </w:r>
          </w:p>
          <w:p w:rsidR="00542F93" w:rsidRPr="00542F93" w:rsidRDefault="00542F93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0E182A" w:rsidRDefault="006755CB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6755CB">
            <w:pPr>
              <w:snapToGrid w:val="0"/>
              <w:jc w:val="both"/>
            </w:pPr>
            <w:r>
              <w:t>ЖИ</w:t>
            </w:r>
          </w:p>
          <w:p w:rsidR="00542F93" w:rsidRDefault="00B84158" w:rsidP="006755CB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both"/>
            </w:pPr>
            <w:r>
              <w:t>ЗС12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B841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542F93" w:rsidRPr="000E182A" w:rsidRDefault="00542F9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5102A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12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B841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5102A">
              <w:rPr>
                <w:lang w:val="kk-KZ"/>
              </w:rPr>
              <w:t>IoT және Cyber Security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Default="00B84158" w:rsidP="00B84158">
            <w:pPr>
              <w:tabs>
                <w:tab w:val="center" w:pos="67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1</w:t>
            </w:r>
            <w:r>
              <w:tab/>
            </w:r>
          </w:p>
          <w:p w:rsidR="00105813" w:rsidRPr="00B84158" w:rsidRDefault="00105813" w:rsidP="00B8415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B84158" w:rsidP="00542F9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сабак12.</w:t>
            </w:r>
            <w:r w:rsidR="00542F93" w:rsidRPr="00F5102A">
              <w:rPr>
                <w:lang w:val="kk-KZ"/>
              </w:rPr>
              <w:t xml:space="preserve"> </w:t>
            </w:r>
            <w:r w:rsidR="00542F93" w:rsidRPr="009A1EA1">
              <w:rPr>
                <w:lang w:val="kk-KZ"/>
              </w:rPr>
              <w:t>Дискретті Фурье-түрлендіру (ДПФ) және жылдам Фурье-түрлендіру (БПФ) көмегімен жиілік аймағындағы сигналдарды талдау)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542F9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jc w:val="center"/>
            </w:pPr>
            <w: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0E182A" w:rsidRDefault="00B84158" w:rsidP="00542F9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kk-KZ"/>
              </w:rPr>
              <w:t xml:space="preserve">Зертханалык сабак12. </w:t>
            </w:r>
            <w:r w:rsidR="00542F93">
              <w:rPr>
                <w:lang w:val="kk-KZ"/>
              </w:rPr>
              <w:t>А</w:t>
            </w:r>
            <w:r w:rsidR="00542F93" w:rsidRPr="009A1EA1">
              <w:rPr>
                <w:lang w:val="kk-KZ"/>
              </w:rPr>
              <w:t>rduino аппараттық платформасының негізінде labview акустикалық пьезоәділеуішінде роботты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0E182A" w:rsidRDefault="006755CB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6755CB">
            <w:pPr>
              <w:snapToGrid w:val="0"/>
              <w:jc w:val="both"/>
            </w:pPr>
            <w:r>
              <w:t>ЖИ</w:t>
            </w:r>
          </w:p>
          <w:p w:rsidR="00B84158" w:rsidRDefault="00B84158" w:rsidP="006755CB">
            <w:pPr>
              <w:snapToGrid w:val="0"/>
              <w:jc w:val="both"/>
            </w:pPr>
            <w:r>
              <w:t>4.1</w:t>
            </w:r>
          </w:p>
          <w:p w:rsidR="00542F93" w:rsidRDefault="006755CB" w:rsidP="006755CB">
            <w:pPr>
              <w:snapToGrid w:val="0"/>
              <w:jc w:val="both"/>
            </w:pPr>
            <w:r>
              <w:t>ЖИ</w:t>
            </w:r>
          </w:p>
          <w:p w:rsidR="00B84158" w:rsidRDefault="00B84158" w:rsidP="006755CB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6755CB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both"/>
            </w:pPr>
            <w:r>
              <w:t>ЗС13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10581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542F93" w:rsidRPr="000E182A" w:rsidRDefault="00542F9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Аналогты-цифрлық тестілеуді автоматтандыру 7809ALPRPFK түрлендіргіші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B84158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сабак14.</w:t>
            </w:r>
            <w:r w:rsidRPr="00F5102A">
              <w:rPr>
                <w:lang w:val="kk-KZ"/>
              </w:rPr>
              <w:t xml:space="preserve"> </w:t>
            </w:r>
            <w:r w:rsidR="00542F93" w:rsidRPr="002D6112">
              <w:rPr>
                <w:lang w:val="kk-KZ"/>
              </w:rPr>
              <w:t>Qmx VP қолдану Read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542F9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542F93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84158">
              <w:rPr>
                <w:noProof/>
                <w:sz w:val="20"/>
                <w:szCs w:val="20"/>
                <w:lang w:val="kk-KZ"/>
              </w:rPr>
              <w:t xml:space="preserve">Зертханалык сабак14. </w:t>
            </w:r>
            <w:r w:rsidRPr="00780BF0">
              <w:rPr>
                <w:lang w:val="kk-KZ"/>
              </w:rPr>
              <w:t>Автоматтандырылған параметрлерді бақылау жүйесі</w:t>
            </w:r>
            <w:r>
              <w:rPr>
                <w:lang w:val="kk-KZ"/>
              </w:rPr>
              <w:t xml:space="preserve"> м</w:t>
            </w:r>
            <w:r w:rsidRPr="00780BF0">
              <w:rPr>
                <w:lang w:val="kk-KZ"/>
              </w:rPr>
              <w:t>онохромды сызықтық пзс-сенсорлар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Pr="000E182A" w:rsidRDefault="006755CB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6755CB">
            <w:pPr>
              <w:snapToGrid w:val="0"/>
              <w:jc w:val="both"/>
            </w:pPr>
            <w:r>
              <w:t>ЖИ</w:t>
            </w:r>
          </w:p>
          <w:p w:rsidR="00B84158" w:rsidRDefault="00B84158" w:rsidP="006755CB">
            <w:pPr>
              <w:snapToGrid w:val="0"/>
              <w:jc w:val="both"/>
            </w:pPr>
            <w:r>
              <w:t>5.1</w:t>
            </w:r>
          </w:p>
          <w:p w:rsidR="00542F93" w:rsidRDefault="006755CB" w:rsidP="006755CB">
            <w:pPr>
              <w:snapToGrid w:val="0"/>
              <w:jc w:val="both"/>
            </w:pPr>
            <w:r>
              <w:t>ЖИ</w:t>
            </w:r>
          </w:p>
          <w:p w:rsidR="00B84158" w:rsidRDefault="00B84158" w:rsidP="006755CB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93" w:rsidRDefault="00B84158" w:rsidP="00AD3FED">
            <w:pPr>
              <w:jc w:val="both"/>
            </w:pPr>
            <w:r>
              <w:t>ЗС14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B84158" w:rsidP="0010581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</w:t>
            </w:r>
            <w:r w:rsidR="00105813" w:rsidRPr="000E182A">
              <w:rPr>
                <w:sz w:val="20"/>
                <w:szCs w:val="20"/>
                <w:lang w:val="kk-KZ"/>
              </w:rPr>
              <w:t xml:space="preserve">да вебинар </w:t>
            </w:r>
          </w:p>
          <w:p w:rsidR="00542F93" w:rsidRPr="000E182A" w:rsidRDefault="00542F9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AD3FE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B84158" w:rsidRPr="002D6112">
              <w:rPr>
                <w:lang w:val="kk-KZ"/>
              </w:rPr>
              <w:t xml:space="preserve"> </w:t>
            </w:r>
            <w:r w:rsidRPr="00780BF0">
              <w:rPr>
                <w:lang w:val="kk-KZ"/>
              </w:rPr>
              <w:t>Лазерлік диодтардың оптикалық және электрлік параметрлерін бақылаудың автоматтандырылған жүйесі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3D7D3B" w:rsidRDefault="00AD3FED" w:rsidP="00AD3FE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Zoom</w:t>
            </w:r>
            <w:r w:rsidRPr="003D7D3B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3D7D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542F93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B84158" w:rsidP="00AD3FE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сабак15.</w:t>
            </w:r>
            <w:r w:rsidRPr="00F5102A">
              <w:rPr>
                <w:lang w:val="kk-KZ"/>
              </w:rPr>
              <w:t xml:space="preserve"> </w:t>
            </w:r>
            <w:r w:rsidR="00542F93" w:rsidRPr="00780BF0">
              <w:rPr>
                <w:lang w:val="kk-KZ"/>
              </w:rPr>
              <w:t>Вольт-амперлік сипаттамалардың температураға тәуелділігін зерттеуге арналған өлшеу-аналитикалық кешен</w:t>
            </w:r>
            <w:r w:rsidR="00542F93">
              <w:rPr>
                <w:lang w:val="kk-KZ"/>
              </w:rPr>
              <w:t xml:space="preserve"> э</w:t>
            </w:r>
            <w:r w:rsidR="00542F93" w:rsidRPr="00780BF0">
              <w:rPr>
                <w:lang w:val="kk-KZ"/>
              </w:rPr>
              <w:t>лектроника материалдары мен құрылымдары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B84158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7"/>
    <w:rsid w:val="0003382F"/>
    <w:rsid w:val="000E1B54"/>
    <w:rsid w:val="00105813"/>
    <w:rsid w:val="00194614"/>
    <w:rsid w:val="001B5916"/>
    <w:rsid w:val="00263DEC"/>
    <w:rsid w:val="002F5E67"/>
    <w:rsid w:val="00362D98"/>
    <w:rsid w:val="003D7D3B"/>
    <w:rsid w:val="003F638D"/>
    <w:rsid w:val="00434373"/>
    <w:rsid w:val="00471C37"/>
    <w:rsid w:val="004939DD"/>
    <w:rsid w:val="00542F93"/>
    <w:rsid w:val="00606423"/>
    <w:rsid w:val="00631B00"/>
    <w:rsid w:val="006755CB"/>
    <w:rsid w:val="006F76FE"/>
    <w:rsid w:val="007D15D7"/>
    <w:rsid w:val="008E38F5"/>
    <w:rsid w:val="00AD3FED"/>
    <w:rsid w:val="00B52503"/>
    <w:rsid w:val="00B84158"/>
    <w:rsid w:val="00BA7D99"/>
    <w:rsid w:val="00BE7E5E"/>
    <w:rsid w:val="00C22BE4"/>
    <w:rsid w:val="00C54092"/>
    <w:rsid w:val="00C712DE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B11D"/>
  <w15:chartTrackingRefBased/>
  <w15:docId w15:val="{13EAFE12-167B-4817-9155-8E0535E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ems.com/summary.asp?event_id=70&amp;page_id=495" TargetMode="External"/><Relationship Id="rId13" Type="http://schemas.openxmlformats.org/officeDocument/2006/relationships/hyperlink" Target="https://ru.wikipedia.org/wiki/%D0%98%D0%BD%D1%82%D0%B5%D1%80%D0%BD%D0%B5%D1%82_%D0%B2%D0%B5%D1%89%D0%B5%D0%B9" TargetMode="External"/><Relationship Id="rId1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-ems.com/summary.asp?event_id=55&amp;page_id=342" TargetMode="External"/><Relationship Id="rId12" Type="http://schemas.openxmlformats.org/officeDocument/2006/relationships/hyperlink" Target="http://www.gartner.com/id=2096616" TargetMode="External"/><Relationship Id="rId17" Type="http://schemas.openxmlformats.org/officeDocument/2006/relationships/hyperlink" Target="https://ru.wikipedia.org/wiki/%D0%9D%D0%B0%D1%83%D0%BA%D0%B0_%D0%B8_%D0%B6%D0%B8%D0%B7%D0%BD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kj.ru/archive/articles/3369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isco_Systems" TargetMode="External"/><Relationship Id="rId11" Type="http://schemas.openxmlformats.org/officeDocument/2006/relationships/hyperlink" Target="https://ru.wikipedia.org/wiki/%D0%90%D1%81%D1%81%D0%BE%D1%86%D0%B8%D0%B0%D1%86%D0%B8%D1%8F_%D0%B2%D1%8B%D1%87%D0%B8%D1%81%D0%BB%D0%B8%D1%82%D0%B5%D0%BB%D1%8C%D0%BD%D0%BE%D0%B9_%D1%82%D0%B5%D1%85%D0%BD%D0%B8%D0%BA%D0%B8" TargetMode="External"/><Relationship Id="rId5" Type="http://schemas.openxmlformats.org/officeDocument/2006/relationships/hyperlink" Target="http://www.cisco.com/web/about/ac79/docs/innov/IoT_IBSG_0411FINAL.pdf" TargetMode="External"/><Relationship Id="rId15" Type="http://schemas.openxmlformats.org/officeDocument/2006/relationships/hyperlink" Target="https://ru.wikipedia.org/w/index.php?title=EE_Times&amp;action=edit&amp;redlink=1" TargetMode="External"/><Relationship Id="rId10" Type="http://schemas.openxmlformats.org/officeDocument/2006/relationships/hyperlink" Target="http://conferences.sigcomm.org/sigcomm/2012/paper/mcc/p13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bcitation.org/6DuYLQUWZ?url=http://www.eu-ems.com/summary.asp?event_id=70" TargetMode="External"/><Relationship Id="rId14" Type="http://schemas.openxmlformats.org/officeDocument/2006/relationships/hyperlink" Target="http://eetimes.com/design/embedded-internet-design/4216240/6LoWPAN--The-wireless-embedded-Internet---Part-1--Why-6LoWPAN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2020-08-31T12:18:00Z</dcterms:created>
  <dcterms:modified xsi:type="dcterms:W3CDTF">2020-09-13T17:47:00Z</dcterms:modified>
</cp:coreProperties>
</file>